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B" w:rsidRPr="008834C4" w:rsidRDefault="00CB2A8B" w:rsidP="00CB2A8B">
      <w:pPr>
        <w:tabs>
          <w:tab w:val="left" w:pos="3900"/>
        </w:tabs>
        <w:rPr>
          <w:rFonts w:asciiTheme="minorHAnsi" w:hAnsiTheme="minorHAnsi"/>
          <w:b/>
          <w:bCs/>
        </w:rPr>
      </w:pPr>
      <w:r w:rsidRPr="008834C4">
        <w:rPr>
          <w:rFonts w:asciiTheme="minorHAnsi" w:hAnsiTheme="minorHAnsi"/>
          <w:b/>
          <w:bCs/>
        </w:rPr>
        <w:t>WARUNKI I SPOSÓB OCENIANIA WEWNĄTRZSZKOLNEGO</w:t>
      </w:r>
    </w:p>
    <w:p w:rsidR="00CB2A8B" w:rsidRPr="008834C4" w:rsidRDefault="00CB2A8B" w:rsidP="00CB2A8B">
      <w:pPr>
        <w:tabs>
          <w:tab w:val="left" w:pos="3900"/>
        </w:tabs>
        <w:jc w:val="center"/>
        <w:rPr>
          <w:rFonts w:asciiTheme="minorHAnsi" w:hAnsiTheme="minorHAnsi"/>
          <w:b/>
          <w:sz w:val="22"/>
          <w:szCs w:val="22"/>
        </w:rPr>
      </w:pPr>
      <w:r w:rsidRPr="008834C4">
        <w:rPr>
          <w:rFonts w:asciiTheme="minorHAnsi" w:hAnsiTheme="minorHAnsi"/>
          <w:b/>
          <w:sz w:val="22"/>
          <w:szCs w:val="22"/>
        </w:rPr>
        <w:t xml:space="preserve">§1 </w:t>
      </w:r>
    </w:p>
    <w:p w:rsidR="00CB2A8B" w:rsidRPr="008834C4" w:rsidRDefault="00CB2A8B" w:rsidP="00CB2A8B">
      <w:pPr>
        <w:tabs>
          <w:tab w:val="left" w:pos="3900"/>
        </w:tabs>
        <w:rPr>
          <w:rFonts w:asciiTheme="minorHAnsi" w:hAnsiTheme="minorHAnsi"/>
          <w:b/>
          <w:sz w:val="22"/>
          <w:szCs w:val="22"/>
        </w:rPr>
      </w:pPr>
      <w:r w:rsidRPr="008834C4">
        <w:rPr>
          <w:rFonts w:asciiTheme="minorHAnsi" w:hAnsiTheme="minorHAnsi"/>
          <w:b/>
          <w:sz w:val="22"/>
          <w:szCs w:val="22"/>
        </w:rPr>
        <w:t>POSTANOWIENIA OGÓLNE</w:t>
      </w:r>
    </w:p>
    <w:p w:rsidR="00CB2A8B" w:rsidRDefault="00CB2A8B" w:rsidP="00CB2A8B">
      <w:pPr>
        <w:numPr>
          <w:ilvl w:val="0"/>
          <w:numId w:val="2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W szkole funkcjonuje wewnątrzszkolny system oceniania uczniów utworzony w oparciu o wymogi regulaminu w sprawie zasad oceniania, klasyfikowania i promowania- Rozporządzenie MEN z dnia 7.09.2004 r. oraz ustalenia wymagań edukacyjnych i kryteriów oraz sposobów oceniania opracowanych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w poszczególnych zespołach przedmiotowych.</w:t>
      </w:r>
    </w:p>
    <w:p w:rsidR="00CB2A8B" w:rsidRPr="002F130B" w:rsidRDefault="00CB2A8B" w:rsidP="00CB2A8B">
      <w:pPr>
        <w:numPr>
          <w:ilvl w:val="0"/>
          <w:numId w:val="2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Ocenianie wewnątrzszkolne ma na celu:</w:t>
      </w:r>
    </w:p>
    <w:p w:rsidR="00CB2A8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 xml:space="preserve">Informowanie ucznia o poziomie jego osiągnięć edukacyjnych i jego zachowaniu oraz o postępach w tym 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Pr="002F130B">
        <w:rPr>
          <w:rFonts w:asciiTheme="minorHAnsi" w:hAnsiTheme="minorHAnsi"/>
          <w:sz w:val="22"/>
          <w:szCs w:val="22"/>
        </w:rPr>
        <w:t>zakresie.</w:t>
      </w:r>
    </w:p>
    <w:p w:rsidR="00CB2A8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 xml:space="preserve">Udzielanie uczniowi pomocy w samodzielnym planowaniu </w:t>
      </w:r>
      <w:proofErr w:type="spellStart"/>
      <w:r w:rsidRPr="002F130B">
        <w:rPr>
          <w:rFonts w:asciiTheme="minorHAnsi" w:hAnsiTheme="minorHAnsi"/>
          <w:sz w:val="22"/>
          <w:szCs w:val="22"/>
        </w:rPr>
        <w:t>rozwoj</w:t>
      </w:r>
      <w:proofErr w:type="spellEnd"/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>Motywowanie ucznia do dalszych postępów w nauce i zachowaniu.</w:t>
      </w:r>
    </w:p>
    <w:p w:rsidR="00CB2A8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 xml:space="preserve">Dostarczanie rodzicom i nauczycielom informacji o postępach, trudnościach w nauce, zachowaniu oraz 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Pr="002F130B">
        <w:rPr>
          <w:rFonts w:asciiTheme="minorHAnsi" w:hAnsiTheme="minorHAnsi"/>
          <w:sz w:val="22"/>
          <w:szCs w:val="22"/>
        </w:rPr>
        <w:t>specjalnych uzdolnieniach.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>Umożliwienie nauczycielom doskonalenia organizacji i metod pracy dydaktyczno- wychowawczej.</w:t>
      </w:r>
    </w:p>
    <w:p w:rsidR="00CB2A8B" w:rsidRPr="002F130B" w:rsidRDefault="00CB2A8B" w:rsidP="00CB2A8B">
      <w:pPr>
        <w:numPr>
          <w:ilvl w:val="0"/>
          <w:numId w:val="2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Ocenianie wewnątrzszkolne obejmuje:</w:t>
      </w:r>
    </w:p>
    <w:p w:rsidR="00CB2A8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 xml:space="preserve">umiejętności uczniów wynikające z ustalonych wymagań edukacyjnych dla przedmiotów określonych 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Pr="002F130B">
        <w:rPr>
          <w:rFonts w:asciiTheme="minorHAnsi" w:hAnsiTheme="minorHAnsi"/>
          <w:sz w:val="22"/>
          <w:szCs w:val="22"/>
        </w:rPr>
        <w:t>programem nauczania liceum ogólnokształcącego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>kryteria ocen odpowiadające wymaganiom edukacyjnym z poszczególnych przedmiotów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>komponenty oceny szkolnej i częstotliwość oceniania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>sposoby ewaluacji osiągnięć i umiejętności uczniów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>harmonogram badań osiągnięć edukacyjnych uczniów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- </w:t>
      </w:r>
      <w:r w:rsidRPr="002F130B">
        <w:rPr>
          <w:rFonts w:asciiTheme="minorHAnsi" w:hAnsiTheme="minorHAnsi"/>
          <w:sz w:val="22"/>
          <w:szCs w:val="22"/>
        </w:rPr>
        <w:t>ocenianie zachowania uczniów</w:t>
      </w:r>
      <w:r>
        <w:rPr>
          <w:rFonts w:asciiTheme="minorHAnsi" w:hAnsiTheme="minorHAnsi"/>
          <w:sz w:val="22"/>
          <w:szCs w:val="22"/>
        </w:rPr>
        <w:t>.</w:t>
      </w:r>
    </w:p>
    <w:p w:rsidR="00CB2A8B" w:rsidRPr="002F130B" w:rsidRDefault="00CB2A8B" w:rsidP="00CB2A8B">
      <w:pPr>
        <w:numPr>
          <w:ilvl w:val="0"/>
          <w:numId w:val="2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Wymagania edukacyjne znajdują się w planach wynikowych, opracowanych przez nauczycieli.</w:t>
      </w:r>
    </w:p>
    <w:p w:rsidR="00CB2A8B" w:rsidRPr="002F130B" w:rsidRDefault="00CB2A8B" w:rsidP="00CB2A8B">
      <w:pPr>
        <w:numPr>
          <w:ilvl w:val="0"/>
          <w:numId w:val="2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WSO jest dokumentem otwartym do ostatecznych ustaleń.</w:t>
      </w:r>
    </w:p>
    <w:p w:rsidR="00CB2A8B" w:rsidRPr="002F130B" w:rsidRDefault="00CB2A8B" w:rsidP="00CB2A8B">
      <w:pPr>
        <w:numPr>
          <w:ilvl w:val="0"/>
          <w:numId w:val="2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Zasady oceniania z poszczególnych przedmiotów zawarte są w Przedmiotowych Systemach oceniania, które są zgodne z zasadami Wewnątrzszkolnego Systemu Oceniania stanowiącego integralną część statutu.</w:t>
      </w:r>
    </w:p>
    <w:p w:rsidR="00CB2A8B" w:rsidRPr="00111586" w:rsidRDefault="00CB2A8B" w:rsidP="00CB2A8B">
      <w:pPr>
        <w:tabs>
          <w:tab w:val="left" w:pos="3900"/>
        </w:tabs>
        <w:rPr>
          <w:rFonts w:asciiTheme="minorHAnsi" w:hAnsiTheme="minorHAnsi"/>
          <w:sz w:val="20"/>
          <w:szCs w:val="20"/>
        </w:rPr>
      </w:pPr>
    </w:p>
    <w:p w:rsidR="00CB2A8B" w:rsidRPr="00111586" w:rsidRDefault="00CB2A8B" w:rsidP="00CB2A8B">
      <w:pPr>
        <w:tabs>
          <w:tab w:val="left" w:pos="3900"/>
        </w:tabs>
        <w:jc w:val="center"/>
        <w:rPr>
          <w:rFonts w:asciiTheme="minorHAnsi" w:hAnsiTheme="minorHAnsi"/>
          <w:b/>
          <w:sz w:val="22"/>
          <w:szCs w:val="22"/>
        </w:rPr>
      </w:pPr>
      <w:r w:rsidRPr="00111586">
        <w:rPr>
          <w:rFonts w:asciiTheme="minorHAnsi" w:hAnsiTheme="minorHAnsi"/>
          <w:b/>
          <w:sz w:val="22"/>
          <w:szCs w:val="22"/>
        </w:rPr>
        <w:t>§2</w:t>
      </w:r>
    </w:p>
    <w:p w:rsidR="00CB2A8B" w:rsidRPr="00111586" w:rsidRDefault="00CB2A8B" w:rsidP="00CB2A8B">
      <w:pPr>
        <w:tabs>
          <w:tab w:val="left" w:pos="3900"/>
        </w:tabs>
        <w:rPr>
          <w:rFonts w:asciiTheme="minorHAnsi" w:hAnsiTheme="minorHAnsi"/>
          <w:b/>
          <w:sz w:val="22"/>
          <w:szCs w:val="22"/>
        </w:rPr>
      </w:pPr>
      <w:r w:rsidRPr="00111586">
        <w:rPr>
          <w:rFonts w:asciiTheme="minorHAnsi" w:hAnsiTheme="minorHAnsi"/>
          <w:b/>
          <w:sz w:val="22"/>
          <w:szCs w:val="22"/>
        </w:rPr>
        <w:t>POSTANOWIENIA SZCZEGÓŁOWE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Ocenianie wewnątrzszkolne oparte jest o wymagania edukacyjne sformułowane przez zespoły nauczycieli dla wszystkich przedmiotów objętych programem nauczania w liceum ogólnokształcącym.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Wymagania edukacyjne sformułowane są w taki sposób, by możliwa była ich weryfikacja po upływie jednego roku nauki.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Nauczyciele zobowiązani są poinformować uczniów i ich rodziców o wymaganiach edukacyjnych na początku roku szkolnego, a o przewidywanych ocenach na miesiąc przed śródrocznym i rocznym posiedzeniem  klasyfikacyjnym rady pedagogicznej.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W szkole przeprowadzane są egzaminy klasyfikacyjne i poprawkowe.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Uczeń ma możliwość poprawy każdej oceny z pracy klasowej w terminie 2 tygodni od daty oddania sprawdzonej pracy z poprawy pracy klasowej. Do dziennika wpisywana jest tylko ocena wyższa. Uczeń ma także możliwość poprawienia prac kontrolnych, obejmujących mniejszy, bieżący materiał.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>Do poprawy uczeń może przystąpić jeden raz z danej partii materiału.</w:t>
      </w:r>
    </w:p>
    <w:p w:rsidR="00CB2A8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 xml:space="preserve">Uczeń ma obowiązek napisania zapowiedzianej pracy klasowej, na której nie był z powodu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CB2A8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 xml:space="preserve">usprawiedliwionej nieobecności w terminie 2 tygodni od powrotu do szkoły. W innym wypadku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>otrzymuje z klasówki ocenę niedostateczną.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Egzamin klasyfikacyjny składa się z części pisemnej i ustnej. Zdaje go uczeń niesklasyfikowany z powodu nieobecności usprawiedliwionej, bądź nieusprawiedliwionej za zgodą rady pedagogicznej.</w:t>
      </w:r>
    </w:p>
    <w:p w:rsidR="00CB2A8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Egzamin klasyfikacyjny zdawany jest po I </w:t>
      </w:r>
      <w:proofErr w:type="spellStart"/>
      <w:r w:rsidRPr="002F130B">
        <w:rPr>
          <w:rFonts w:asciiTheme="minorHAnsi" w:hAnsiTheme="minorHAnsi"/>
          <w:sz w:val="22"/>
          <w:szCs w:val="22"/>
        </w:rPr>
        <w:t>i</w:t>
      </w:r>
      <w:proofErr w:type="spellEnd"/>
      <w:r w:rsidRPr="002F130B">
        <w:rPr>
          <w:rFonts w:asciiTheme="minorHAnsi" w:hAnsiTheme="minorHAnsi"/>
          <w:sz w:val="22"/>
          <w:szCs w:val="22"/>
        </w:rPr>
        <w:t xml:space="preserve"> II semestrze zgodnie z rozporządzeniem MEN </w:t>
      </w:r>
    </w:p>
    <w:p w:rsidR="00CB2A8B" w:rsidRPr="002F130B" w:rsidRDefault="00CB2A8B" w:rsidP="00CB2A8B">
      <w:pPr>
        <w:tabs>
          <w:tab w:val="left" w:pos="3900"/>
        </w:tabs>
        <w:ind w:left="786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lastRenderedPageBreak/>
        <w:t>z dnia 7.09.2004 r. z późniejszymi zmianami.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Egzamin poprawkowy przysługuje z dwóch przedmiotów. Egzamin przeprowadza się po klasyfikacji </w:t>
      </w:r>
      <w:proofErr w:type="spellStart"/>
      <w:r w:rsidRPr="002F130B">
        <w:rPr>
          <w:rFonts w:asciiTheme="minorHAnsi" w:hAnsiTheme="minorHAnsi"/>
          <w:sz w:val="22"/>
          <w:szCs w:val="22"/>
        </w:rPr>
        <w:t>końcoworocznej</w:t>
      </w:r>
      <w:proofErr w:type="spellEnd"/>
      <w:r w:rsidRPr="002F130B">
        <w:rPr>
          <w:rFonts w:asciiTheme="minorHAnsi" w:hAnsiTheme="minorHAnsi"/>
          <w:sz w:val="22"/>
          <w:szCs w:val="22"/>
        </w:rPr>
        <w:t>. Tryb i sposób przeprowadzania egzaminu określa statut.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Nauczyciele tego samego przedmiotu odnoszą ocenę do tych samych wymagań edukacyjnych w danym przedmiocie.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Uczeń, który nie uzyskał promocji do następnej klasy ma prawo powtarzać rok.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Obowiązuje następująca skala ocen:</w:t>
      </w:r>
    </w:p>
    <w:p w:rsidR="00CB2A8B" w:rsidRPr="002F130B" w:rsidRDefault="00CB2A8B" w:rsidP="00CB2A8B">
      <w:pPr>
        <w:tabs>
          <w:tab w:val="left" w:pos="3900"/>
        </w:tabs>
        <w:ind w:left="7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F130B">
        <w:rPr>
          <w:rFonts w:asciiTheme="minorHAnsi" w:hAnsiTheme="minorHAnsi"/>
          <w:sz w:val="22"/>
          <w:szCs w:val="22"/>
        </w:rPr>
        <w:t>celujący- 6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bardzo dobry- 5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dobry- 4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dostateczny- 3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dopuszczający- 2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niedostateczny- 1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2F130B">
        <w:rPr>
          <w:rFonts w:asciiTheme="minorHAnsi" w:hAnsiTheme="minorHAnsi"/>
          <w:sz w:val="22"/>
          <w:szCs w:val="22"/>
        </w:rPr>
        <w:t>Oceny cząstkowe mogą być oznaczone plusami. Nie</w:t>
      </w:r>
      <w:r>
        <w:rPr>
          <w:rFonts w:asciiTheme="minorHAnsi" w:hAnsiTheme="minorHAnsi"/>
          <w:sz w:val="22"/>
          <w:szCs w:val="22"/>
        </w:rPr>
        <w:t xml:space="preserve"> dotyczy to ocen śródrocznych i </w:t>
      </w:r>
      <w:r w:rsidRPr="002F130B">
        <w:rPr>
          <w:rFonts w:asciiTheme="minorHAnsi" w:hAnsiTheme="minorHAnsi"/>
          <w:sz w:val="22"/>
          <w:szCs w:val="22"/>
        </w:rPr>
        <w:t>rocznych.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Sprawdzanie poziomu osiągnięć ucznia realizowane jest przez następujące komponenty:</w:t>
      </w:r>
    </w:p>
    <w:p w:rsidR="00CB2A8B" w:rsidRPr="002F130B" w:rsidRDefault="00CB2A8B" w:rsidP="00CB2A8B">
      <w:pPr>
        <w:tabs>
          <w:tab w:val="left" w:pos="3900"/>
        </w:tabs>
        <w:ind w:left="7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F130B">
        <w:rPr>
          <w:rFonts w:asciiTheme="minorHAnsi" w:hAnsiTheme="minorHAnsi"/>
          <w:sz w:val="22"/>
          <w:szCs w:val="22"/>
        </w:rPr>
        <w:t>prace klasowe pisemne obejmujące duży zakres materiału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prace kontrolne, obejmujące mniejszy, bieżący materiał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prace domowe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odpowiedzi ustne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prace w grupach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prace zlecane uczniom np. referaty, projekty</w:t>
      </w:r>
      <w:r>
        <w:rPr>
          <w:rFonts w:asciiTheme="minorHAnsi" w:hAnsiTheme="minorHAnsi"/>
          <w:sz w:val="22"/>
          <w:szCs w:val="22"/>
        </w:rPr>
        <w:t>.</w:t>
      </w:r>
    </w:p>
    <w:p w:rsidR="00CB2A8B" w:rsidRPr="002F130B" w:rsidRDefault="00CB2A8B" w:rsidP="00CB2A8B">
      <w:pPr>
        <w:tabs>
          <w:tab w:val="left" w:pos="390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2F130B">
        <w:rPr>
          <w:rFonts w:asciiTheme="minorHAnsi" w:hAnsiTheme="minorHAnsi"/>
          <w:sz w:val="22"/>
          <w:szCs w:val="22"/>
        </w:rPr>
        <w:t>Przy wystawianiu oceny śródrocznej i rocznej należy wziąć pod uwagę  wszystkie oceny cząstkowe.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W procesie oceniania brane są pod uwagę: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>-praca klasowa, kartkówka, praca domowa, odpowiedź ustna, aktywność, projekty, praca w grupach i inne.</w:t>
      </w:r>
    </w:p>
    <w:p w:rsidR="00CB2A8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Uczeń w ciągu semestru musi zdobyć oceny z min. 4 kategorii.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Praca na lekcji oceniana jest również plusami i minusami. Przeliczane są one na oceny wg następujących zasad: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5 „+” = 5,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4 „+” = 4,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3 „+” = 3,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3 „-” = 1.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Plusy i minusy się nie znoszą. Oceny 3, 4 wystawiane są zgodnie z wolą ucznia.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Ocena końcowa wystawiana jest w oparciu o ocenę wystawioną za semestr I </w:t>
      </w:r>
      <w:proofErr w:type="spellStart"/>
      <w:r w:rsidRPr="002F130B">
        <w:rPr>
          <w:rFonts w:asciiTheme="minorHAnsi" w:hAnsiTheme="minorHAnsi"/>
          <w:sz w:val="22"/>
          <w:szCs w:val="22"/>
        </w:rPr>
        <w:t>i</w:t>
      </w:r>
      <w:proofErr w:type="spellEnd"/>
      <w:r w:rsidRPr="002F130B">
        <w:rPr>
          <w:rFonts w:asciiTheme="minorHAnsi" w:hAnsiTheme="minorHAnsi"/>
          <w:sz w:val="22"/>
          <w:szCs w:val="22"/>
        </w:rPr>
        <w:t xml:space="preserve"> II.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Propozycja oceny semestralnej winna być odzwierciedleniem aktualnego stanu ocen ucznia na miesiąc przed jej wystawieniem i ocena ta nie jest wiążącą oceną semestralną.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Oceny semestralne i roczne wyrażone w stopniach określają ogólny poziom wiadomości i umiejętności ucznia przewidziany w programie nauczania  na dany semestr/rok szkolny. </w:t>
      </w:r>
    </w:p>
    <w:p w:rsidR="00CB2A8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 xml:space="preserve">Klasyfikacyjna ocena semestralna i roczna jest średnią ważoną i wystawiana jest według następujących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 w:cs="Helvetica"/>
          <w:color w:val="717171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>zasad:</w:t>
      </w:r>
      <w:r w:rsidRPr="002F130B">
        <w:rPr>
          <w:rFonts w:asciiTheme="minorHAnsi" w:hAnsiTheme="minorHAnsi" w:cs="Helvetica"/>
          <w:color w:val="717171"/>
          <w:sz w:val="22"/>
          <w:szCs w:val="22"/>
          <w:shd w:val="clear" w:color="auto" w:fill="FFFFFF"/>
        </w:rPr>
        <w:t xml:space="preserve"> </w:t>
      </w:r>
    </w:p>
    <w:p w:rsidR="00CB2A8B" w:rsidRDefault="00CB2A8B" w:rsidP="00CB2A8B">
      <w:pPr>
        <w:tabs>
          <w:tab w:val="left" w:pos="3900"/>
        </w:tabs>
        <w:ind w:left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- </w:t>
      </w: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klasówka - waga 6</w:t>
      </w:r>
      <w:r w:rsidRPr="002F130B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- </w:t>
      </w: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kartkówka/odp. ustna - waga 5</w:t>
      </w:r>
      <w:r w:rsidRPr="002F130B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- </w:t>
      </w: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inne - waga 2</w:t>
      </w:r>
      <w:r w:rsidRPr="002F130B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- </w:t>
      </w: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frekwencja - waga 1</w:t>
      </w:r>
    </w:p>
    <w:p w:rsidR="00CB2A8B" w:rsidRPr="006823AD" w:rsidRDefault="00CB2A8B" w:rsidP="00CB2A8B">
      <w:pPr>
        <w:tabs>
          <w:tab w:val="left" w:pos="3900"/>
        </w:tabs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Pr="002F130B">
        <w:rPr>
          <w:rFonts w:asciiTheme="minorHAnsi" w:hAnsiTheme="minorHAnsi"/>
          <w:sz w:val="22"/>
          <w:szCs w:val="22"/>
        </w:rPr>
        <w:t>Stosuje się następujące progi procentowe na poszczególne oceny szkolne:</w:t>
      </w:r>
    </w:p>
    <w:p w:rsidR="00CB2A8B" w:rsidRDefault="00CB2A8B" w:rsidP="00CB2A8B">
      <w:pPr>
        <w:tabs>
          <w:tab w:val="left" w:pos="3900"/>
        </w:tabs>
        <w:ind w:left="720"/>
        <w:rPr>
          <w:rFonts w:asciiTheme="minorHAnsi" w:hAnsiTheme="minorHAnsi"/>
          <w:color w:val="000000"/>
          <w:sz w:val="22"/>
          <w:szCs w:val="22"/>
        </w:rPr>
      </w:pP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0-39% - ocena niedostateczna</w:t>
      </w:r>
      <w:r w:rsidRPr="002F130B">
        <w:rPr>
          <w:rFonts w:asciiTheme="minorHAnsi" w:hAnsiTheme="minorHAnsi"/>
          <w:color w:val="000000"/>
          <w:sz w:val="22"/>
          <w:szCs w:val="22"/>
        </w:rPr>
        <w:br/>
      </w: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40-54% - ocena dopuszczająca</w:t>
      </w:r>
      <w:r w:rsidRPr="002F130B">
        <w:rPr>
          <w:rFonts w:asciiTheme="minorHAnsi" w:hAnsiTheme="minorHAnsi"/>
          <w:color w:val="000000"/>
          <w:sz w:val="22"/>
          <w:szCs w:val="22"/>
        </w:rPr>
        <w:br/>
      </w: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55-69% - ocena dostateczna</w:t>
      </w:r>
      <w:r w:rsidRPr="002F130B">
        <w:rPr>
          <w:rFonts w:asciiTheme="minorHAnsi" w:hAnsiTheme="minorHAnsi"/>
          <w:color w:val="000000"/>
          <w:sz w:val="22"/>
          <w:szCs w:val="22"/>
        </w:rPr>
        <w:br/>
      </w: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70-84% - ocena dobra</w:t>
      </w:r>
      <w:r w:rsidRPr="002F130B">
        <w:rPr>
          <w:rFonts w:asciiTheme="minorHAnsi" w:hAnsiTheme="minorHAnsi"/>
          <w:color w:val="000000"/>
          <w:sz w:val="22"/>
          <w:szCs w:val="22"/>
        </w:rPr>
        <w:br/>
      </w:r>
      <w:r w:rsidRPr="002F130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85-100% - ocena bardzo dobra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Pr="002F130B">
        <w:rPr>
          <w:rFonts w:asciiTheme="minorHAnsi" w:hAnsiTheme="minorHAnsi"/>
          <w:color w:val="000000"/>
          <w:sz w:val="22"/>
          <w:szCs w:val="22"/>
        </w:rPr>
        <w:t xml:space="preserve"> Obowiązują następujące progi</w:t>
      </w:r>
      <w:r w:rsidRPr="002F130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2F130B">
        <w:rPr>
          <w:rFonts w:asciiTheme="minorHAnsi" w:hAnsiTheme="minorHAnsi"/>
          <w:color w:val="000000"/>
          <w:sz w:val="22"/>
          <w:szCs w:val="22"/>
        </w:rPr>
        <w:t xml:space="preserve">ocen semestralnych i </w:t>
      </w:r>
      <w:r>
        <w:rPr>
          <w:rFonts w:asciiTheme="minorHAnsi" w:hAnsiTheme="minorHAnsi"/>
          <w:color w:val="000000"/>
          <w:sz w:val="22"/>
          <w:szCs w:val="22"/>
        </w:rPr>
        <w:t>końcowo rocznych:</w:t>
      </w:r>
      <w:r w:rsidRPr="002F130B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2F130B">
        <w:rPr>
          <w:rFonts w:asciiTheme="minorHAnsi" w:hAnsiTheme="minorHAnsi"/>
          <w:color w:val="000000"/>
          <w:sz w:val="22"/>
          <w:szCs w:val="22"/>
        </w:rPr>
        <w:t>0</w:t>
      </w:r>
      <w:r w:rsidRPr="002F130B">
        <w:rPr>
          <w:rFonts w:asciiTheme="minorHAnsi" w:hAnsiTheme="minorHAnsi"/>
          <w:sz w:val="22"/>
          <w:szCs w:val="22"/>
        </w:rPr>
        <w:t xml:space="preserve"> – 1,59 – niedostateczny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1,60 – 2,59 – dopuszczający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lastRenderedPageBreak/>
        <w:t>2,60 – 3,59 – dostateczny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3,60 – 4,59 – dobry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4,60 – 5,59 – bardzo dobry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5,60 – 6,00 – celujący</w:t>
      </w:r>
    </w:p>
    <w:p w:rsidR="00CB2A8B" w:rsidRPr="002F130B" w:rsidRDefault="00CB2A8B" w:rsidP="00CB2A8B">
      <w:pPr>
        <w:tabs>
          <w:tab w:val="left" w:pos="3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2F130B">
        <w:rPr>
          <w:rFonts w:asciiTheme="minorHAnsi" w:hAnsiTheme="minorHAnsi"/>
          <w:sz w:val="22"/>
          <w:szCs w:val="22"/>
        </w:rPr>
        <w:t xml:space="preserve"> Ocenę celującą otrzymuje uczeń, który posiadł wiedzę  i umiejętności wykraczające poza program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 xml:space="preserve">nauczania przedmiotu w danej klasie, samodzielnie i twórczo rozwija własne uzdolnienia oraz biegle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130B">
        <w:rPr>
          <w:rFonts w:asciiTheme="minorHAnsi" w:hAnsiTheme="minorHAnsi"/>
          <w:sz w:val="22"/>
          <w:szCs w:val="22"/>
        </w:rPr>
        <w:t xml:space="preserve">posługuje się zdobytymi wiadomościami i umiejętnościami w rozwiązywaniu problemów teoretycznych lub praktycznych. Jest laureatem, finalistą olimpiady przedmiotowej lub finalistą wojewódzkiego konkursu przedmiotowego. 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Ilość i jakość sprawdzianów pisemnych oraz innych form kontroli poziomu osiągnięć uczniów regulują ustalenia zawarte w statucie.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Nauczyciel powinien informować uczniów o ich osiągnięciach edukacyjnych przy omawianiu prac klasowych obejmujących duży zakres materiału.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Prace pisemne obejmujące duży zakres materiału gromadzone są przez nauczycieli przedmiotu </w:t>
      </w:r>
      <w:r w:rsidRPr="003A3021">
        <w:rPr>
          <w:rFonts w:asciiTheme="minorHAnsi" w:hAnsiTheme="minorHAnsi"/>
          <w:sz w:val="22"/>
          <w:szCs w:val="22"/>
        </w:rPr>
        <w:t xml:space="preserve">do </w:t>
      </w:r>
      <w:r w:rsidRPr="002F130B">
        <w:rPr>
          <w:rFonts w:asciiTheme="minorHAnsi" w:hAnsiTheme="minorHAnsi"/>
          <w:sz w:val="22"/>
          <w:szCs w:val="22"/>
        </w:rPr>
        <w:t>końca bieżącego roku szkolnego jako dowód edukacyjnych osiągnięć uczniów.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Ewaluacja procesu kształcenia obejmuje: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badanie wyników nauczania</w:t>
      </w:r>
      <w:r>
        <w:rPr>
          <w:rFonts w:asciiTheme="minorHAnsi" w:hAnsiTheme="minorHAnsi"/>
          <w:sz w:val="22"/>
          <w:szCs w:val="22"/>
        </w:rPr>
        <w:t>,</w:t>
      </w:r>
      <w:r w:rsidRPr="002F130B">
        <w:rPr>
          <w:rFonts w:asciiTheme="minorHAnsi" w:hAnsiTheme="minorHAnsi"/>
          <w:sz w:val="22"/>
          <w:szCs w:val="22"/>
        </w:rPr>
        <w:t xml:space="preserve">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badanie wyników przez zespoły przedmiotowe tych obszarów umiejętności ucznia, które mają znaczący wpływ na wynik kształcenia i ustalone standardy wymagań</w:t>
      </w:r>
      <w:r>
        <w:rPr>
          <w:rFonts w:asciiTheme="minorHAnsi" w:hAnsiTheme="minorHAnsi"/>
          <w:sz w:val="22"/>
          <w:szCs w:val="22"/>
        </w:rPr>
        <w:t>,</w:t>
      </w:r>
    </w:p>
    <w:p w:rsidR="00CB2A8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 xml:space="preserve">przeprowadzenie ankiet dla potrzeb WSO kierowanych do różnych podmiotów </w:t>
      </w:r>
      <w:r>
        <w:rPr>
          <w:rFonts w:asciiTheme="minorHAnsi" w:hAnsiTheme="minorHAnsi"/>
          <w:sz w:val="22"/>
          <w:szCs w:val="22"/>
        </w:rPr>
        <w:t>(</w:t>
      </w:r>
      <w:r w:rsidRPr="002F130B">
        <w:rPr>
          <w:rFonts w:asciiTheme="minorHAnsi" w:hAnsiTheme="minorHAnsi"/>
          <w:sz w:val="22"/>
          <w:szCs w:val="22"/>
        </w:rPr>
        <w:t>szkoły, nauczycieli,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2F130B">
        <w:rPr>
          <w:rFonts w:asciiTheme="minorHAnsi" w:hAnsiTheme="minorHAnsi"/>
          <w:sz w:val="22"/>
          <w:szCs w:val="22"/>
        </w:rPr>
        <w:t xml:space="preserve"> uczniów, rodziców)</w:t>
      </w:r>
      <w:r>
        <w:rPr>
          <w:rFonts w:asciiTheme="minorHAnsi" w:hAnsiTheme="minorHAnsi"/>
          <w:sz w:val="22"/>
          <w:szCs w:val="22"/>
        </w:rPr>
        <w:t>,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2F130B">
        <w:rPr>
          <w:rFonts w:asciiTheme="minorHAnsi" w:hAnsiTheme="minorHAnsi"/>
          <w:sz w:val="22"/>
          <w:szCs w:val="22"/>
        </w:rPr>
        <w:t>badanie umiejętności w klasach z innowacją programową</w:t>
      </w:r>
      <w:r>
        <w:rPr>
          <w:rFonts w:asciiTheme="minorHAnsi" w:hAnsiTheme="minorHAnsi"/>
          <w:sz w:val="22"/>
          <w:szCs w:val="22"/>
        </w:rPr>
        <w:t>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Harmonogram badania wyników znajduje się w planie dydaktyczno - wychowawczym. 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Umiejętności uczniów odpowiadające odpowiednim wymogom edukacyjnym po procesie ewaluacji stanowić będą standardy osiągnięć z danego przedmiotu.</w:t>
      </w:r>
    </w:p>
    <w:p w:rsidR="00CB2A8B" w:rsidRPr="002F130B" w:rsidRDefault="00CB2A8B" w:rsidP="00CB2A8B">
      <w:pPr>
        <w:pStyle w:val="Akapitzlist"/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</w:rPr>
      </w:pPr>
      <w:r w:rsidRPr="002F130B">
        <w:rPr>
          <w:rFonts w:asciiTheme="minorHAnsi" w:hAnsiTheme="minorHAnsi"/>
          <w:sz w:val="22"/>
        </w:rPr>
        <w:t>Nauczyciel premiuje raz na semestr frekwencję ucznia na lekcji z danego przedmiotu w postaci oceny cząstkowej za aktywność o wadze 1. Ocena za frekwencję wystawiana jest raz w semestrze według następujących zasad:</w:t>
      </w:r>
    </w:p>
    <w:p w:rsidR="00CB2A8B" w:rsidRPr="002F130B" w:rsidRDefault="00CB2A8B" w:rsidP="00CB2A8B">
      <w:pPr>
        <w:pStyle w:val="Akapitzlist"/>
        <w:tabs>
          <w:tab w:val="left" w:pos="390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Pr="002F130B">
        <w:rPr>
          <w:rFonts w:asciiTheme="minorHAnsi" w:hAnsiTheme="minorHAnsi"/>
          <w:sz w:val="22"/>
        </w:rPr>
        <w:t>100 % bardzo dobry</w:t>
      </w:r>
    </w:p>
    <w:p w:rsidR="00CB2A8B" w:rsidRPr="002F130B" w:rsidRDefault="00CB2A8B" w:rsidP="00CB2A8B">
      <w:pPr>
        <w:pStyle w:val="Akapitzlist"/>
        <w:tabs>
          <w:tab w:val="left" w:pos="390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Pr="002F130B">
        <w:rPr>
          <w:rFonts w:asciiTheme="minorHAnsi" w:hAnsiTheme="minorHAnsi"/>
          <w:sz w:val="22"/>
        </w:rPr>
        <w:t>90% dobry</w:t>
      </w:r>
    </w:p>
    <w:p w:rsidR="00CB2A8B" w:rsidRPr="002F130B" w:rsidRDefault="00CB2A8B" w:rsidP="00CB2A8B">
      <w:pPr>
        <w:pStyle w:val="Akapitzlist"/>
        <w:tabs>
          <w:tab w:val="left" w:pos="390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Pr="002F130B">
        <w:rPr>
          <w:rFonts w:asciiTheme="minorHAnsi" w:hAnsiTheme="minorHAnsi"/>
          <w:sz w:val="22"/>
        </w:rPr>
        <w:t>80 % dostateczny</w:t>
      </w:r>
    </w:p>
    <w:p w:rsidR="00CB2A8B" w:rsidRPr="002F130B" w:rsidRDefault="00CB2A8B" w:rsidP="00CB2A8B">
      <w:pPr>
        <w:pStyle w:val="Akapitzlist"/>
        <w:tabs>
          <w:tab w:val="left" w:pos="3900"/>
        </w:tabs>
        <w:rPr>
          <w:rFonts w:asciiTheme="minorHAnsi" w:hAnsiTheme="minorHAnsi"/>
          <w:sz w:val="22"/>
        </w:rPr>
      </w:pPr>
      <w:r w:rsidRPr="002F130B">
        <w:rPr>
          <w:rFonts w:asciiTheme="minorHAnsi" w:hAnsiTheme="minorHAnsi"/>
          <w:sz w:val="22"/>
        </w:rPr>
        <w:t>Każda nieobecność musi być usprawiedliwiona. Ocena dostateczna wystawiana jest tylko za zgodą ucznia.</w:t>
      </w:r>
    </w:p>
    <w:p w:rsidR="00CB2A8B" w:rsidRPr="002F130B" w:rsidRDefault="00CB2A8B" w:rsidP="00CB2A8B">
      <w:pPr>
        <w:numPr>
          <w:ilvl w:val="0"/>
          <w:numId w:val="3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Ocenianie zachowania uczniów realizowane jest w oparciu o regulamin oceny z zachowania, zawierający treść oceny oraz kryteria przyjętych ocen. Stosuje się oceny: wzorowe, bardzo dobre, dobre, poprawne, nieodpowiednie, naganne. Regulamin stanowi załącznik do statutu szkoły.</w:t>
      </w:r>
    </w:p>
    <w:p w:rsidR="00CB2A8B" w:rsidRPr="00C67F58" w:rsidRDefault="00CB2A8B" w:rsidP="00CB2A8B">
      <w:pPr>
        <w:tabs>
          <w:tab w:val="left" w:pos="390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B2A8B" w:rsidRPr="002F130B" w:rsidRDefault="00CB2A8B" w:rsidP="00CB2A8B">
      <w:pPr>
        <w:tabs>
          <w:tab w:val="left" w:pos="390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F130B">
        <w:rPr>
          <w:rFonts w:asciiTheme="minorHAnsi" w:hAnsiTheme="minorHAnsi"/>
          <w:b/>
          <w:bCs/>
          <w:sz w:val="22"/>
          <w:szCs w:val="22"/>
        </w:rPr>
        <w:t>§3</w:t>
      </w:r>
    </w:p>
    <w:p w:rsidR="00CB2A8B" w:rsidRPr="00C67F58" w:rsidRDefault="00CB2A8B" w:rsidP="00CB2A8B">
      <w:pPr>
        <w:tabs>
          <w:tab w:val="left" w:pos="3900"/>
        </w:tabs>
        <w:rPr>
          <w:rFonts w:asciiTheme="minorHAnsi" w:hAnsiTheme="minorHAnsi"/>
          <w:sz w:val="20"/>
          <w:szCs w:val="20"/>
        </w:rPr>
      </w:pPr>
    </w:p>
    <w:p w:rsidR="00CB2A8B" w:rsidRPr="00C67F58" w:rsidRDefault="00CB2A8B" w:rsidP="00CB2A8B">
      <w:pPr>
        <w:pStyle w:val="Akapitzlist"/>
        <w:numPr>
          <w:ilvl w:val="0"/>
          <w:numId w:val="5"/>
        </w:numPr>
        <w:tabs>
          <w:tab w:val="left" w:pos="-1800"/>
          <w:tab w:val="left" w:pos="720"/>
          <w:tab w:val="left" w:pos="3900"/>
        </w:tabs>
        <w:rPr>
          <w:rFonts w:asciiTheme="minorHAnsi" w:hAnsiTheme="minorHAnsi"/>
          <w:sz w:val="22"/>
        </w:rPr>
      </w:pPr>
      <w:r w:rsidRPr="00C67F58">
        <w:rPr>
          <w:rFonts w:asciiTheme="minorHAnsi" w:hAnsiTheme="minorHAnsi"/>
          <w:sz w:val="22"/>
        </w:rPr>
        <w:t xml:space="preserve">We wrześniu każdego nowego roku szkolnego nauczyciele informują uczniów, rodziców, prawnych </w:t>
      </w:r>
    </w:p>
    <w:p w:rsidR="00CB2A8B" w:rsidRPr="00C67F58" w:rsidRDefault="00CB2A8B" w:rsidP="00CB2A8B">
      <w:pPr>
        <w:pStyle w:val="Akapitzlist"/>
        <w:tabs>
          <w:tab w:val="left" w:pos="-1800"/>
          <w:tab w:val="left" w:pos="720"/>
          <w:tab w:val="left" w:pos="3900"/>
        </w:tabs>
        <w:rPr>
          <w:rFonts w:asciiTheme="minorHAnsi" w:hAnsiTheme="minorHAnsi"/>
          <w:sz w:val="22"/>
        </w:rPr>
      </w:pPr>
      <w:r w:rsidRPr="00C67F58">
        <w:rPr>
          <w:rFonts w:asciiTheme="minorHAnsi" w:hAnsiTheme="minorHAnsi"/>
          <w:sz w:val="22"/>
        </w:rPr>
        <w:t>opiekunów o wymaganiach edukacyjnych wynikających z realizowanego przez siebie materiału nauczania oraz sposobach sprawdzania osiągnięć edukacyjnych uczniów.</w:t>
      </w:r>
    </w:p>
    <w:p w:rsidR="00CB2A8B" w:rsidRPr="002F130B" w:rsidRDefault="00CB2A8B" w:rsidP="00CB2A8B">
      <w:pPr>
        <w:tabs>
          <w:tab w:val="left" w:pos="3900"/>
        </w:tabs>
        <w:ind w:left="36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2.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F130B">
        <w:rPr>
          <w:rFonts w:asciiTheme="minorHAnsi" w:hAnsiTheme="minorHAnsi"/>
          <w:sz w:val="22"/>
          <w:szCs w:val="22"/>
        </w:rPr>
        <w:t>Oceny są jawne dla ucznia i jego rodziców.</w:t>
      </w:r>
    </w:p>
    <w:p w:rsidR="00CB2A8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W terminie do dwóch tygodni przed rocznym ( semestralnym) klasyfikacyjnym posiedzeniem rady pedagogicznej poszczególni nauczyciele prowadzący zajęcia edukacyjne informują ucznia </w:t>
      </w:r>
    </w:p>
    <w:p w:rsidR="00CB2A8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o przewidywanych dla niego ocenach klasyfikacyjnych z zajęć edukacyjnych i przewidywanej ocenie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z zachowania. O zagrożeniu oceną niedostatec</w:t>
      </w:r>
      <w:r>
        <w:rPr>
          <w:rFonts w:asciiTheme="minorHAnsi" w:hAnsiTheme="minorHAnsi"/>
          <w:sz w:val="22"/>
          <w:szCs w:val="22"/>
        </w:rPr>
        <w:t>zną rodzice (prawni opiekunowie</w:t>
      </w:r>
      <w:r w:rsidRPr="002F130B">
        <w:rPr>
          <w:rFonts w:asciiTheme="minorHAnsi" w:hAnsiTheme="minorHAnsi"/>
          <w:sz w:val="22"/>
          <w:szCs w:val="22"/>
        </w:rPr>
        <w:t>) i uczeń informowani są na miesiąc przed  posiedzeniem rady pedagogicznej</w:t>
      </w:r>
      <w:r>
        <w:rPr>
          <w:rFonts w:asciiTheme="minorHAnsi" w:hAnsiTheme="minorHAnsi"/>
          <w:sz w:val="22"/>
          <w:szCs w:val="22"/>
        </w:rPr>
        <w:t>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Niedostateczna roczna ocena klasyfikacyjna może być zmieniona tylko w wyniku egzaminu poprawkowego.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W przypadku nieklasyfikowania ucznia z zajęć edukacyjnych, w dokumentacji przebiegu nauczania zamiast oceny klasyfikacyjnej wpisuje się „ nieklasyfikowany”.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lastRenderedPageBreak/>
        <w:t>Do średniej ocen semestralnych (rocznych) wlicza się oceny z przedmiotów obowiązkowych jak i również ze wszystkich dodatkowych, na które uczęszcza uczeń.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Nauczyciel na podstawie pisemnej opinii Poradni Psychologiczno- Pedagogicznej lub innej Poradni specjalistycznej jest zobowiązany obniżyć wymagania edukacyjne w stosunku do ucznia, u którego stwierdzono specyficzne trudności w uczeniu się lub deficyty rozwojowe uniemożliwiające sprostanie wymaganiom edukacyjnym wynikającym z programu nauczania.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Jeżeli uczeń lub jego rodzice (prawni opiekunowie) nie zgadzają się z przewidywaną roczną/semestralną oceną klasyfikacyjną z zajęć edukacyjnych, mają możliwość ubiegać się o podwyższenie tej oceny.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Prośbę o możliwość podwyższenia oceny klasyfikacyjnej składają do Dyrektora Szkoły w formie pisemnej w terminie do 7 dni od daty przekazania informacji o przewidywanych ocenach klasyfikacyjnych.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Uczeń lub jego rodzice (prawni opiekunowie), którzy składają prośbę o podwyższenie oceny, mają obowiązek wskazać powody kwestionowania oceny i uzasadnić je.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Dyrektor szkoły w porozumieniu z wychowawcą klasy, nauczycielem uczącym danego przedmiotu rozpatruje zasadność prośby i podejmuje decyzję o odmowie lub zgodzie na poprawę oceny.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Poprawa przewidywanej oceny z zajęć edukacyjnych ma formę testu obejmującego całoroczną/semestralną wiedzę i umiejętności określone kryteriami na poszczególne oceny z zajęć edukacyjnych.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Z przedmiotów: wychowanie fizyczne i technologia informacyjna test może mieć charakter sprawnościowy.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Test odbywa się w terminie do 5 dni od czasu podjęcia decyzji przez Dyrektora Szkoły. Miejsce przeprowadzenia testu ustala Dyrektor Szkoły.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Ocena końcowa/semestralna wystawiona na podstawie testu nie może być niższa od przewidywanej i jest ostateczna.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Przy wystawieniu oceny z wychowania fizycznego należy w szczególności brać pod uwagę wysiłek wkładany przez ucznia przy wywiązywaniu się z obowiązków wynikających ze specyfiki zajęć.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Uczeń może być zwolniony na czas określony z zajęć wychowania fizycznego i technologii informacyjnej. Decyzję o zwolnieniu z tych zajęć podejmuje dyrektor szkoły na podstawie opinii o ograniczonych możliwościach uczestniczenia w tych zajęciach wydanej przez lekarza na czas określony w tej opinii.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Jeżeli okres zwolnienia z zajęć wychowania fizycznego lub technologii informacyjnej uniemożliwia ustalenie śródrocznej lub rocznej oceny klasyfikacyjnej, w dokumentacji przebiegu nauczania wpisuje się „zwolniony”.</w:t>
      </w:r>
    </w:p>
    <w:p w:rsidR="00CB2A8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Uczeń z wadą słuchu, głęboką dysleksją rozwojową, z afazją, z </w:t>
      </w:r>
      <w:proofErr w:type="spellStart"/>
      <w:r w:rsidRPr="002F130B">
        <w:rPr>
          <w:rFonts w:asciiTheme="minorHAnsi" w:hAnsiTheme="minorHAnsi"/>
          <w:sz w:val="22"/>
          <w:szCs w:val="22"/>
        </w:rPr>
        <w:t>niepełnosprawnościami</w:t>
      </w:r>
      <w:proofErr w:type="spellEnd"/>
      <w:r w:rsidRPr="002F130B">
        <w:rPr>
          <w:rFonts w:asciiTheme="minorHAnsi" w:hAnsiTheme="minorHAnsi"/>
          <w:sz w:val="22"/>
          <w:szCs w:val="22"/>
        </w:rPr>
        <w:t xml:space="preserve"> sprężonymi,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z autyzmem, w tym z zespołem </w:t>
      </w:r>
      <w:proofErr w:type="spellStart"/>
      <w:r w:rsidRPr="002F130B">
        <w:rPr>
          <w:rFonts w:asciiTheme="minorHAnsi" w:hAnsiTheme="minorHAnsi"/>
          <w:sz w:val="22"/>
          <w:szCs w:val="22"/>
        </w:rPr>
        <w:t>Aspergera</w:t>
      </w:r>
      <w:proofErr w:type="spellEnd"/>
      <w:r w:rsidRPr="002F130B">
        <w:rPr>
          <w:rFonts w:asciiTheme="minorHAnsi" w:hAnsiTheme="minorHAnsi"/>
          <w:sz w:val="22"/>
          <w:szCs w:val="22"/>
        </w:rPr>
        <w:t xml:space="preserve"> może zostać zwolniony przez dyrektora szkoły na wniosek rodziców (prawnych opiekunów) ucznia z zajęć z drugiego obowiązkowego języka obcego. W przypadku zwolnienia ucznia z nauki drugiego języka obcego w dokumentacji przebiegu nauczania zamiast oceny klasyfikacyjnej wpisuje się „zwolniony”.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Na prośbę ucznia i jego rodziców</w:t>
      </w:r>
      <w:r>
        <w:rPr>
          <w:rFonts w:asciiTheme="minorHAnsi" w:hAnsiTheme="minorHAnsi"/>
          <w:sz w:val="22"/>
          <w:szCs w:val="22"/>
        </w:rPr>
        <w:t xml:space="preserve"> /</w:t>
      </w:r>
      <w:r w:rsidRPr="002F130B">
        <w:rPr>
          <w:rFonts w:asciiTheme="minorHAnsi" w:hAnsiTheme="minorHAnsi"/>
          <w:sz w:val="22"/>
          <w:szCs w:val="22"/>
        </w:rPr>
        <w:t xml:space="preserve">prawnych opiekunów/ nauczyciel ustalający ocenę powinien ją uzasadnić </w:t>
      </w:r>
    </w:p>
    <w:p w:rsidR="00CB2A8B" w:rsidRPr="002F130B" w:rsidRDefault="00CB2A8B" w:rsidP="00CB2A8B">
      <w:pPr>
        <w:numPr>
          <w:ilvl w:val="0"/>
          <w:numId w:val="1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Sprawdzone i ocenione prace kontrolne oraz inną dokumentację dotyczącą </w:t>
      </w:r>
      <w:r>
        <w:rPr>
          <w:rFonts w:asciiTheme="minorHAnsi" w:hAnsiTheme="minorHAnsi"/>
          <w:sz w:val="22"/>
          <w:szCs w:val="22"/>
        </w:rPr>
        <w:t>oceniania uczeń i jego rodzice /</w:t>
      </w:r>
      <w:r w:rsidRPr="002F130B">
        <w:rPr>
          <w:rFonts w:asciiTheme="minorHAnsi" w:hAnsiTheme="minorHAnsi"/>
          <w:sz w:val="22"/>
          <w:szCs w:val="22"/>
        </w:rPr>
        <w:t>prawni opiekunowie/ otrzymują do wglądu. Uczeń może otrzymać ksero poprawionej pracy pisemnej do domu.</w:t>
      </w:r>
    </w:p>
    <w:p w:rsidR="00CB2A8B" w:rsidRPr="000C2E63" w:rsidRDefault="00CB2A8B" w:rsidP="00CB2A8B">
      <w:pPr>
        <w:tabs>
          <w:tab w:val="left" w:pos="3900"/>
        </w:tabs>
        <w:rPr>
          <w:rFonts w:asciiTheme="minorHAnsi" w:hAnsiTheme="minorHAnsi"/>
          <w:sz w:val="20"/>
          <w:szCs w:val="20"/>
        </w:rPr>
      </w:pPr>
    </w:p>
    <w:p w:rsidR="00CB2A8B" w:rsidRPr="000C2E63" w:rsidRDefault="00CB2A8B" w:rsidP="00CB2A8B">
      <w:pPr>
        <w:tabs>
          <w:tab w:val="left" w:pos="3900"/>
        </w:tabs>
        <w:jc w:val="center"/>
        <w:rPr>
          <w:rFonts w:asciiTheme="minorHAnsi" w:hAnsiTheme="minorHAnsi"/>
          <w:b/>
          <w:sz w:val="22"/>
          <w:szCs w:val="22"/>
        </w:rPr>
      </w:pPr>
      <w:r w:rsidRPr="000C2E63">
        <w:rPr>
          <w:rFonts w:asciiTheme="minorHAnsi" w:hAnsiTheme="minorHAnsi"/>
          <w:b/>
          <w:sz w:val="22"/>
          <w:szCs w:val="22"/>
        </w:rPr>
        <w:t>§ 4</w:t>
      </w:r>
    </w:p>
    <w:p w:rsidR="00CB2A8B" w:rsidRPr="000C2E63" w:rsidRDefault="00CB2A8B" w:rsidP="00CB2A8B">
      <w:pPr>
        <w:tabs>
          <w:tab w:val="left" w:pos="3900"/>
        </w:tabs>
        <w:rPr>
          <w:rFonts w:asciiTheme="minorHAnsi" w:hAnsiTheme="minorHAnsi"/>
          <w:b/>
          <w:sz w:val="22"/>
          <w:szCs w:val="22"/>
        </w:rPr>
      </w:pPr>
      <w:r w:rsidRPr="000C2E63">
        <w:rPr>
          <w:rFonts w:asciiTheme="minorHAnsi" w:hAnsiTheme="minorHAnsi"/>
          <w:b/>
          <w:sz w:val="22"/>
          <w:szCs w:val="22"/>
        </w:rPr>
        <w:t>USTALENIA KOŃCOWE</w:t>
      </w:r>
    </w:p>
    <w:p w:rsidR="00CB2A8B" w:rsidRDefault="00CB2A8B" w:rsidP="00CB2A8B">
      <w:pPr>
        <w:numPr>
          <w:ilvl w:val="0"/>
          <w:numId w:val="4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 xml:space="preserve">W przypadku stwierdzenia przez dyrektora szkoły zasadności zastrzeżenia  wniesionego przez ucznia lub jego rodziców ( prawnych opiekunów) dotyczącego trybu ustalania oceny klasyfikacyjnej  z zajęć edukacyjnych albo zachowania  dyrektor szkoły powołuje komisję zgodnie z procedurami opisanymi </w:t>
      </w:r>
    </w:p>
    <w:p w:rsidR="00CB2A8B" w:rsidRPr="002F130B" w:rsidRDefault="00CB2A8B" w:rsidP="00CB2A8B">
      <w:pPr>
        <w:tabs>
          <w:tab w:val="left" w:pos="3900"/>
        </w:tabs>
        <w:ind w:left="720"/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w rozporządzeniu MEN dotyczącym oceniania i klasyfikowania i promowania.</w:t>
      </w:r>
    </w:p>
    <w:p w:rsidR="00CB2A8B" w:rsidRPr="002F130B" w:rsidRDefault="00CB2A8B" w:rsidP="00CB2A8B">
      <w:pPr>
        <w:numPr>
          <w:ilvl w:val="0"/>
          <w:numId w:val="4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t>Dyrekcja szkoły koordynuje proces monitoringu i ewaluacji funkcjonowania WSO.</w:t>
      </w:r>
    </w:p>
    <w:p w:rsidR="00CB2A8B" w:rsidRPr="002F130B" w:rsidRDefault="00CB2A8B" w:rsidP="00CB2A8B">
      <w:pPr>
        <w:numPr>
          <w:ilvl w:val="0"/>
          <w:numId w:val="4"/>
        </w:numPr>
        <w:tabs>
          <w:tab w:val="left" w:pos="3900"/>
        </w:tabs>
        <w:rPr>
          <w:rFonts w:asciiTheme="minorHAnsi" w:hAnsiTheme="minorHAnsi"/>
          <w:sz w:val="22"/>
          <w:szCs w:val="22"/>
        </w:rPr>
      </w:pPr>
      <w:r w:rsidRPr="002F130B">
        <w:rPr>
          <w:rFonts w:asciiTheme="minorHAnsi" w:hAnsiTheme="minorHAnsi"/>
          <w:sz w:val="22"/>
          <w:szCs w:val="22"/>
        </w:rPr>
        <w:lastRenderedPageBreak/>
        <w:t>Zmiany wewnątrzszkolnego systemu oceniania dokonywane są w formie uchwał rady pedagogicznej. Podstawą dokonania takiej zmiany jest wniosek złożony przez dyrekcję szkoły, organ prowadzący, samorząd uczniowski lub grupę, co najmniej 10 nauczycieli.</w:t>
      </w:r>
    </w:p>
    <w:p w:rsidR="0022763B" w:rsidRDefault="00CB2A8B"/>
    <w:p w:rsidR="00CB2A8B" w:rsidRDefault="00CB2A8B"/>
    <w:p w:rsidR="00CB2A8B" w:rsidRDefault="00CB2A8B"/>
    <w:sectPr w:rsidR="00CB2A8B" w:rsidSect="00CB2A8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927"/>
    <w:multiLevelType w:val="hybridMultilevel"/>
    <w:tmpl w:val="8A649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17B7D"/>
    <w:multiLevelType w:val="hybridMultilevel"/>
    <w:tmpl w:val="7236E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72594"/>
    <w:multiLevelType w:val="hybridMultilevel"/>
    <w:tmpl w:val="0DF494D4"/>
    <w:lvl w:ilvl="0" w:tplc="EF8086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3">
      <w:start w:val="2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63AD3F08"/>
    <w:multiLevelType w:val="hybridMultilevel"/>
    <w:tmpl w:val="09A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841F0"/>
    <w:multiLevelType w:val="hybridMultilevel"/>
    <w:tmpl w:val="09B25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A8B"/>
    <w:rsid w:val="001C1682"/>
    <w:rsid w:val="005A312C"/>
    <w:rsid w:val="00935BFD"/>
    <w:rsid w:val="00CB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2A8B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1860</Words>
  <Characters>11160</Characters>
  <Application>Microsoft Office Word</Application>
  <DocSecurity>0</DocSecurity>
  <Lines>93</Lines>
  <Paragraphs>25</Paragraphs>
  <ScaleCrop>false</ScaleCrop>
  <Company>XXX LO w Łodzi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2015-03-12T13:38:00Z</dcterms:created>
  <dcterms:modified xsi:type="dcterms:W3CDTF">2015-03-12T13:43:00Z</dcterms:modified>
</cp:coreProperties>
</file>